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30" w:rsidRDefault="00FF3130" w:rsidP="00FF3130">
      <w:pPr>
        <w:rPr>
          <w:b/>
          <w:sz w:val="10"/>
          <w:szCs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EC8B29" wp14:editId="48A3A931">
                <wp:simplePos x="0" y="0"/>
                <wp:positionH relativeFrom="margin">
                  <wp:posOffset>489585</wp:posOffset>
                </wp:positionH>
                <wp:positionV relativeFrom="margin">
                  <wp:posOffset>57150</wp:posOffset>
                </wp:positionV>
                <wp:extent cx="9020175" cy="1028700"/>
                <wp:effectExtent l="0" t="0" r="0" b="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01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3130" w:rsidRDefault="00FF3130" w:rsidP="00FF3130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FF3130" w:rsidRDefault="00FF3130" w:rsidP="00FF3130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ЯКОВЛЕВСКАЯ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ТЕРРИТОРИАЛЬНАЯ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 ОРГАНИЗАЦИЯ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ОБЩЕРОССИЙСКОГО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>ПРОФСОЮЗА ОБРАЗОВАНИЯ</w:t>
                            </w:r>
                          </w:p>
                          <w:p w:rsidR="00FF3130" w:rsidRDefault="00FF3130" w:rsidP="00FF3130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FF3130" w:rsidRPr="001709E0" w:rsidRDefault="00FF3130" w:rsidP="00FF3130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1709E0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ПРАВОВАЯ ЛИСТОВКА  № </w:t>
                            </w:r>
                            <w:r w:rsidR="00CD3B63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1709E0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   (</w:t>
                            </w:r>
                            <w:r w:rsidR="00CD3B63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февраль</w:t>
                            </w:r>
                            <w:r w:rsidRPr="001709E0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1709E0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г.)</w:t>
                            </w:r>
                            <w:r w:rsidRPr="001709E0">
                              <w:rPr>
                                <w:rFonts w:ascii="Times New Roman" w:hAnsi="Times New Roman"/>
                                <w:b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FF3130" w:rsidRPr="001709E0" w:rsidRDefault="00FF3130" w:rsidP="00FF3130">
                            <w:pPr>
                              <w:spacing w:after="280" w:afterAutospacing="1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33CC"/>
                                <w:sz w:val="36"/>
                                <w:szCs w:val="36"/>
                              </w:rPr>
                            </w:pPr>
                            <w:r w:rsidRPr="001709E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33CC"/>
                                <w:sz w:val="36"/>
                                <w:szCs w:val="36"/>
                              </w:rPr>
                              <w:t>«</w:t>
                            </w:r>
                            <w:r w:rsidR="00CD3B63">
                              <w:rPr>
                                <w:rFonts w:eastAsia="Times New Roman" w:cs="Times New Roman"/>
                                <w:b/>
                                <w:i/>
                                <w:color w:val="0000FF"/>
                                <w:kern w:val="36"/>
                                <w:sz w:val="36"/>
                                <w:szCs w:val="36"/>
                                <w:lang w:eastAsia="ru-RU"/>
                              </w:rPr>
                              <w:t>Увольнение без отработки</w:t>
                            </w:r>
                            <w:r w:rsidRPr="001709E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33CC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FF3130" w:rsidRPr="003E6495" w:rsidRDefault="00FF3130" w:rsidP="00FF3130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FF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color w:val="0000FF"/>
                                <w:sz w:val="36"/>
                                <w:szCs w:val="36"/>
                                <w:lang w:eastAsia="ru-RU"/>
                              </w:rPr>
                              <w:t>»</w:t>
                            </w:r>
                          </w:p>
                          <w:p w:rsidR="00FF3130" w:rsidRDefault="00FF3130" w:rsidP="00FF3130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7217"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FF3130" w:rsidRDefault="00FF3130" w:rsidP="00FF3130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F3130" w:rsidRPr="00507217" w:rsidRDefault="00FF3130" w:rsidP="00FF3130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F3130" w:rsidRDefault="00FF3130" w:rsidP="00FF3130">
                            <w:pPr>
                              <w:ind w:right="343"/>
                              <w:jc w:val="center"/>
                              <w:rPr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F3130" w:rsidRPr="0033485D" w:rsidRDefault="00FF3130" w:rsidP="00FF3130">
                            <w:pPr>
                              <w:ind w:right="343"/>
                              <w:jc w:val="center"/>
                              <w:rPr>
                                <w:b/>
                                <w:i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8.55pt;margin-top:4.5pt;width:710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" o:allowincell="f" filled="f" fillcolor="#4f81bd" stroked="f">
                <v:textbox inset="0,0,18pt,0">
                  <w:txbxContent>
                    <w:p w:rsidR="00FF3130" w:rsidRDefault="00FF3130" w:rsidP="00FF3130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FF3130" w:rsidRDefault="00FF3130" w:rsidP="00FF3130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ЯКОВЛЕВСКАЯ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ТЕРРИТОРИАЛЬНАЯ</w:t>
                      </w: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 ОРГАНИЗАЦИЯ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ОБЩЕРОССИЙСКОГО </w:t>
                      </w:r>
                      <w:r w:rsidRPr="00077674">
                        <w:rPr>
                          <w:rFonts w:ascii="Times New Roman" w:hAnsi="Times New Roman"/>
                          <w:b/>
                        </w:rPr>
                        <w:t>ПРОФСОЮЗА ОБРАЗОВАНИЯ</w:t>
                      </w:r>
                    </w:p>
                    <w:p w:rsidR="00FF3130" w:rsidRDefault="00FF3130" w:rsidP="00FF3130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FF3130" w:rsidRPr="001709E0" w:rsidRDefault="00FF3130" w:rsidP="00FF3130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1709E0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4"/>
                          <w:szCs w:val="24"/>
                        </w:rPr>
                        <w:t xml:space="preserve">ПРАВОВАЯ ЛИСТОВКА  № </w:t>
                      </w:r>
                      <w:r w:rsidR="00CD3B63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1709E0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4"/>
                          <w:szCs w:val="24"/>
                        </w:rPr>
                        <w:t xml:space="preserve">    (</w:t>
                      </w:r>
                      <w:r w:rsidR="00CD3B63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4"/>
                          <w:szCs w:val="24"/>
                        </w:rPr>
                        <w:t>февраль</w:t>
                      </w:r>
                      <w:r w:rsidRPr="001709E0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1709E0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4"/>
                          <w:szCs w:val="24"/>
                        </w:rPr>
                        <w:t xml:space="preserve"> г.)</w:t>
                      </w:r>
                      <w:r w:rsidRPr="001709E0">
                        <w:rPr>
                          <w:rFonts w:ascii="Times New Roman" w:hAnsi="Times New Roman"/>
                          <w:b/>
                          <w:noProof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FF3130" w:rsidRPr="001709E0" w:rsidRDefault="00FF3130" w:rsidP="00FF3130">
                      <w:pPr>
                        <w:spacing w:after="280" w:afterAutospacing="1"/>
                        <w:jc w:val="center"/>
                        <w:rPr>
                          <w:rFonts w:ascii="Times New Roman" w:hAnsi="Times New Roman" w:cs="Times New Roman"/>
                          <w:i/>
                          <w:color w:val="0033CC"/>
                          <w:sz w:val="36"/>
                          <w:szCs w:val="36"/>
                        </w:rPr>
                      </w:pPr>
                      <w:r w:rsidRPr="001709E0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33CC"/>
                          <w:sz w:val="36"/>
                          <w:szCs w:val="36"/>
                        </w:rPr>
                        <w:t>«</w:t>
                      </w:r>
                      <w:r w:rsidR="00CD3B63">
                        <w:rPr>
                          <w:rFonts w:eastAsia="Times New Roman" w:cs="Times New Roman"/>
                          <w:b/>
                          <w:i/>
                          <w:color w:val="0000FF"/>
                          <w:kern w:val="36"/>
                          <w:sz w:val="36"/>
                          <w:szCs w:val="36"/>
                          <w:lang w:eastAsia="ru-RU"/>
                        </w:rPr>
                        <w:t>Увольнение без отработки</w:t>
                      </w:r>
                      <w:r w:rsidRPr="001709E0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33CC"/>
                          <w:sz w:val="36"/>
                          <w:szCs w:val="36"/>
                        </w:rPr>
                        <w:t>»</w:t>
                      </w:r>
                    </w:p>
                    <w:p w:rsidR="00FF3130" w:rsidRPr="003E6495" w:rsidRDefault="00FF3130" w:rsidP="00FF3130">
                      <w:pPr>
                        <w:pStyle w:val="a3"/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FF0000"/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i/>
                          <w:color w:val="0000FF"/>
                          <w:sz w:val="36"/>
                          <w:szCs w:val="36"/>
                          <w:lang w:eastAsia="ru-RU"/>
                        </w:rPr>
                        <w:t>»</w:t>
                      </w:r>
                    </w:p>
                    <w:p w:rsidR="00FF3130" w:rsidRDefault="00FF3130" w:rsidP="00FF3130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507217"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FF3130" w:rsidRDefault="00FF3130" w:rsidP="00FF3130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FF3130" w:rsidRPr="00507217" w:rsidRDefault="00FF3130" w:rsidP="00FF3130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FF3130" w:rsidRDefault="00FF3130" w:rsidP="00FF3130">
                      <w:pPr>
                        <w:ind w:right="343"/>
                        <w:jc w:val="center"/>
                        <w:rPr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</w:p>
                    <w:p w:rsidR="00FF3130" w:rsidRPr="0033485D" w:rsidRDefault="00FF3130" w:rsidP="00FF3130">
                      <w:pPr>
                        <w:ind w:right="343"/>
                        <w:jc w:val="center"/>
                        <w:rPr>
                          <w:b/>
                          <w:i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99E9C09" wp14:editId="64D4D9F0">
            <wp:simplePos x="0" y="0"/>
            <wp:positionH relativeFrom="column">
              <wp:posOffset>-504825</wp:posOffset>
            </wp:positionH>
            <wp:positionV relativeFrom="paragraph">
              <wp:posOffset>57150</wp:posOffset>
            </wp:positionV>
            <wp:extent cx="725805" cy="793115"/>
            <wp:effectExtent l="0" t="0" r="0" b="6985"/>
            <wp:wrapThrough wrapText="bothSides">
              <wp:wrapPolygon edited="0">
                <wp:start x="0" y="0"/>
                <wp:lineTo x="0" y="21271"/>
                <wp:lineTo x="20976" y="21271"/>
                <wp:lineTo x="20976" y="0"/>
                <wp:lineTo x="0" y="0"/>
              </wp:wrapPolygon>
            </wp:wrapThrough>
            <wp:docPr id="4" name="Рисунок 1" descr="C:\Users\User21\Desktop\Работа\официальная символика\официальная символика\эмблема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\Desktop\Работа\официальная символика\официальная символика\эмблема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0"/>
          <w:szCs w:val="10"/>
        </w:rPr>
        <w:t xml:space="preserve"> </w:t>
      </w:r>
    </w:p>
    <w:tbl>
      <w:tblPr>
        <w:tblpPr w:leftFromText="180" w:rightFromText="180" w:vertAnchor="text" w:horzAnchor="margin" w:tblpXSpec="center" w:tblpY="217"/>
        <w:tblOverlap w:val="never"/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7513"/>
      </w:tblGrid>
      <w:tr w:rsidR="00FF3130" w:rsidRPr="002F2858" w:rsidTr="002F24AD">
        <w:trPr>
          <w:trHeight w:val="9433"/>
        </w:trPr>
        <w:tc>
          <w:tcPr>
            <w:tcW w:w="8330" w:type="dxa"/>
            <w:shd w:val="clear" w:color="auto" w:fill="FFFFFF" w:themeFill="background1"/>
          </w:tcPr>
          <w:p w:rsidR="00FF3130" w:rsidRDefault="00FF3130" w:rsidP="002F24AD">
            <w:pPr>
              <w:pStyle w:val="a3"/>
              <w:jc w:val="center"/>
              <w:rPr>
                <w:rFonts w:ascii="Times New Roman" w:hAnsi="Times New Roman"/>
                <w:b/>
                <w:color w:val="0000FF"/>
              </w:rPr>
            </w:pPr>
          </w:p>
          <w:p w:rsidR="00A20350" w:rsidRPr="00947787" w:rsidRDefault="00A20350" w:rsidP="007D6B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color w:val="0000FF"/>
                <w:sz w:val="20"/>
                <w:szCs w:val="20"/>
                <w:lang w:eastAsia="ru-RU"/>
              </w:rPr>
            </w:pPr>
            <w:r w:rsidRPr="00947787">
              <w:rPr>
                <w:rFonts w:ascii="Times New Roman" w:hAnsi="Times New Roman"/>
                <w:b/>
                <w:color w:val="0000FF"/>
                <w:sz w:val="20"/>
                <w:szCs w:val="20"/>
                <w:lang w:eastAsia="ru-RU"/>
              </w:rPr>
              <w:t>Сотрудник выходит на пенсию</w:t>
            </w:r>
          </w:p>
          <w:p w:rsidR="00A20350" w:rsidRPr="007D6B2E" w:rsidRDefault="00A20350" w:rsidP="007D6B2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>Если сотрудник выходит на пенсию впервые и указал эту причину в заявлении, оформляйте увольнение в день, о котором он просит. Что делать, если ранее сотрудник уже увольнялся по этой причине, о чем есть запись в трудовой книжке, — вопрос спорный. Есть два мнения.</w:t>
            </w:r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20350" w:rsidRPr="007D6B2E" w:rsidRDefault="00A20350" w:rsidP="007D6B2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787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Мнение 1.</w:t>
            </w:r>
            <w:r w:rsidRPr="0094778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Уволиться в связи с выходом на пенсию можно только один раз. Его высказал </w:t>
            </w:r>
            <w:proofErr w:type="spellStart"/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>Роструд</w:t>
            </w:r>
            <w:proofErr w:type="spellEnd"/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 письме от 01.06.2021 № ПГ/16760-6-1. Ведомство считает, что, если сотрудник ранее уже увольнялся по этой причине, уйти без отработки он может, только если договорился с работодателем или есть другая уважительная причина. Аналогичное мнение </w:t>
            </w:r>
            <w:proofErr w:type="spellStart"/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>Роструд</w:t>
            </w:r>
            <w:proofErr w:type="spellEnd"/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высказал на сайте </w:t>
            </w:r>
            <w:proofErr w:type="spellStart"/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>Онлайнинспекция</w:t>
            </w:r>
            <w:proofErr w:type="gramStart"/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proofErr w:type="spellEnd"/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>, вопрос от 27.07.2022 № 167455.</w:t>
            </w:r>
          </w:p>
          <w:p w:rsidR="00FB0E27" w:rsidRDefault="00A20350" w:rsidP="007D6B2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Суды в пользу данной позиции указывают на то, что формулировка части 3 статьи 80 ТК предусматривает именно факт выхода на пенсию, а не наличие у сотрудника статуса пенсионера. </w:t>
            </w:r>
          </w:p>
          <w:p w:rsidR="00A20350" w:rsidRPr="007D6B2E" w:rsidRDefault="00A20350" w:rsidP="007D6B2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787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Мнение 2</w:t>
            </w:r>
            <w:r w:rsidRPr="009477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94778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>Увольняться в связи с выходом на пенсию можно неоднократно. Те, кто придерживается этой позиции, считают, что закон не ограничивает число увольнений в связи с выходом на пенсию. Статус пенсионера сотрудник получает навсегда. Если сотрудник в качестве причины увольнения укажет выход на пенсию, работодатель обязан уволить его без отработки, даже если это не первое увольнение по этой причине, кассационное определение Хабаровского краевого суда от 06.04.2011 № 33-2143, решение Московского районного суда города Твери от 31.08.2012 по делу № 2-2024/2012.</w:t>
            </w:r>
          </w:p>
          <w:p w:rsidR="00A20350" w:rsidRPr="007D6B2E" w:rsidRDefault="00A20350" w:rsidP="007D6B2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787">
              <w:rPr>
                <w:rFonts w:ascii="Times New Roman" w:hAnsi="Times New Roman"/>
                <w:b/>
                <w:i/>
                <w:color w:val="0000FF"/>
                <w:sz w:val="20"/>
                <w:szCs w:val="20"/>
                <w:lang w:eastAsia="ru-RU"/>
              </w:rPr>
              <w:t>Увольнять пенсионера без учета срока предупреждения или нет, если он уже использовал эту причину, — решайте сами.</w:t>
            </w:r>
            <w:r w:rsidRPr="00947787"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>Но поскольку ТК не содержит ограничений по количеству увольнений в связи с выходом на пенсию, то безопаснее трактовать эту норму в пользу пенсионера. Увольте сотрудника в срок, указанный в заявлении, даже если он уже воспользовался этой льготой ранее. Если возникнет спор, не исключено, что суд займет его сторону.</w:t>
            </w:r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20350" w:rsidRPr="00947787" w:rsidRDefault="00A20350" w:rsidP="007D6B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color w:val="0000FF"/>
                <w:sz w:val="20"/>
                <w:szCs w:val="20"/>
                <w:lang w:eastAsia="ru-RU"/>
              </w:rPr>
            </w:pPr>
            <w:r w:rsidRPr="00947787">
              <w:rPr>
                <w:rFonts w:ascii="Times New Roman" w:hAnsi="Times New Roman"/>
                <w:b/>
                <w:color w:val="0000FF"/>
                <w:sz w:val="20"/>
                <w:szCs w:val="20"/>
                <w:lang w:eastAsia="ru-RU"/>
              </w:rPr>
              <w:t>Сотрудник поступил в учебное заведение</w:t>
            </w:r>
            <w:r w:rsidRPr="00947787">
              <w:rPr>
                <w:rFonts w:ascii="Times New Roman" w:hAnsi="Times New Roman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</w:p>
          <w:p w:rsidR="00A20350" w:rsidRPr="00A20350" w:rsidRDefault="00A20350" w:rsidP="007D6B2E">
            <w:pPr>
              <w:pStyle w:val="a3"/>
              <w:jc w:val="both"/>
              <w:rPr>
                <w:lang w:eastAsia="ru-RU"/>
              </w:rPr>
            </w:pPr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>Чтобы уволиться в удобное для него время, сотрудник должен подтвердить факт поступления на обучение. Например, предоставить копию приказа или справку о зачислении в образовательную организацию.</w:t>
            </w:r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образовательной организации значения не имеет. Это может быть как высшее учебное заведение,</w:t>
            </w:r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так и среднее специальное. В то же время основное условие увольнения без учета срока предупреждения – невозможность продолжить</w:t>
            </w:r>
          </w:p>
          <w:p w:rsidR="00FB0E27" w:rsidRDefault="007D6B2E" w:rsidP="00FB0E27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3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работу, ч. 3 ст. 81 ТК. Поэтому, если обучение начинается в сентябре, а уволиться без отработки сотрудник хочет, например, в июне, и других уважительных причин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63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63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 него нет, в просьбе работнику уволиться в срок, указанный в заявлении, можете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63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63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отказать. Аналогичное</w:t>
            </w:r>
            <w:r w:rsidR="00FB0E27" w:rsidRPr="00C863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B0E27" w:rsidRPr="00C863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мнение специалисты </w:t>
            </w:r>
            <w:proofErr w:type="spellStart"/>
            <w:r w:rsidR="00FB0E27" w:rsidRPr="00C863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Роструда</w:t>
            </w:r>
            <w:proofErr w:type="spellEnd"/>
            <w:r w:rsidR="00FB0E27" w:rsidRPr="00C863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высказали на сайте</w:t>
            </w:r>
            <w:r w:rsidR="00FB0E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B0E27" w:rsidRPr="00C863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B0E27" w:rsidRPr="00C863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Онлайнинспекция</w:t>
            </w:r>
            <w:proofErr w:type="gramStart"/>
            <w:r w:rsidR="00FB0E27" w:rsidRPr="00C863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FB0E27" w:rsidRPr="00C863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="00FB0E27" w:rsidRPr="00C863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вопрос от 13.05.2022 № 164587.</w:t>
            </w:r>
          </w:p>
          <w:p w:rsidR="00FB0E27" w:rsidRPr="00947787" w:rsidRDefault="00FB0E27" w:rsidP="00FB0E2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color w:val="0000CC"/>
                <w:sz w:val="20"/>
                <w:szCs w:val="20"/>
                <w:lang w:eastAsia="ru-RU"/>
              </w:rPr>
            </w:pPr>
            <w:r w:rsidRPr="00947787">
              <w:rPr>
                <w:rFonts w:ascii="Times New Roman" w:hAnsi="Times New Roman"/>
                <w:b/>
                <w:color w:val="0000CC"/>
                <w:sz w:val="20"/>
                <w:szCs w:val="20"/>
                <w:lang w:eastAsia="ru-RU"/>
              </w:rPr>
              <w:t xml:space="preserve">Сотрудник ухаживает за ребенком до 14 лет </w:t>
            </w:r>
          </w:p>
          <w:p w:rsidR="00FF3130" w:rsidRPr="005A1CCB" w:rsidRDefault="00FB0E27" w:rsidP="00FB0E27">
            <w:pPr>
              <w:shd w:val="clear" w:color="auto" w:fill="FFFFFF"/>
              <w:spacing w:after="150" w:line="240" w:lineRule="auto"/>
              <w:outlineLvl w:val="1"/>
              <w:rPr>
                <w:rFonts w:ascii="Times New Roman" w:hAnsi="Times New Roman"/>
                <w:b/>
                <w:i/>
              </w:rPr>
            </w:pPr>
            <w:r w:rsidRPr="00FB0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Необходимость ухода за ребенком до 14 лет в качестве уважительной причины для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увольнения</w:t>
            </w:r>
            <w:r w:rsidR="007D6B2E" w:rsidRPr="00C86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0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назвал </w:t>
            </w:r>
            <w:proofErr w:type="spellStart"/>
            <w:r w:rsidRPr="00FB0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Роструд</w:t>
            </w:r>
            <w:proofErr w:type="spellEnd"/>
            <w:r w:rsidRPr="00FB0E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 Докладе за 1-й квартал 2020 года.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Однако то обстоятельство, что</w:t>
            </w:r>
          </w:p>
        </w:tc>
        <w:tc>
          <w:tcPr>
            <w:tcW w:w="7513" w:type="dxa"/>
          </w:tcPr>
          <w:p w:rsidR="00A20350" w:rsidRPr="00FB0E27" w:rsidRDefault="00A20350" w:rsidP="00FB0E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0E27">
              <w:rPr>
                <w:rFonts w:ascii="Times New Roman" w:hAnsi="Times New Roman"/>
                <w:sz w:val="20"/>
                <w:szCs w:val="20"/>
                <w:lang w:eastAsia="ru-RU"/>
              </w:rPr>
              <w:t>у сотрудника есть ребенок в возрасте до 14 лет, само по себе не мешает ему продолжать трудовую деятельность.</w:t>
            </w:r>
          </w:p>
          <w:p w:rsidR="00A20350" w:rsidRPr="00947787" w:rsidRDefault="00A20350" w:rsidP="00FB0E27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B0E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Поэтому работодатель может отказать в увольнении в дату, о которой просит сотрудник, если он не убедит работодателя в том, что не может отработать двухнедельный срок предупреждения. </w:t>
            </w:r>
            <w:r w:rsidRPr="009477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Суды в этих ситуациях — на стороне работодателя, апелляционное определение Санкт-Петербургского городского суда от 09.02.2017 № 33-2809/2017.</w:t>
            </w:r>
          </w:p>
          <w:p w:rsidR="007D6B2E" w:rsidRPr="007D6B2E" w:rsidRDefault="007D6B2E" w:rsidP="00FB0E2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7787">
              <w:rPr>
                <w:rFonts w:ascii="Times New Roman" w:hAnsi="Times New Roman"/>
                <w:b/>
                <w:color w:val="0000CC"/>
                <w:sz w:val="20"/>
                <w:szCs w:val="20"/>
                <w:lang w:eastAsia="ru-RU"/>
              </w:rPr>
              <w:t>Сотрудник болеет сам или ухаживает за больным членом семьи</w:t>
            </w:r>
            <w:r w:rsidRPr="00947787">
              <w:rPr>
                <w:rFonts w:ascii="Times New Roman" w:hAnsi="Times New Roman"/>
                <w:b/>
                <w:color w:val="0000CC"/>
                <w:sz w:val="20"/>
                <w:szCs w:val="20"/>
                <w:lang w:eastAsia="ru-RU"/>
              </w:rPr>
              <w:t xml:space="preserve"> </w:t>
            </w:r>
          </w:p>
          <w:p w:rsidR="007D6B2E" w:rsidRPr="007D6B2E" w:rsidRDefault="007D6B2E" w:rsidP="007D6B2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>В качестве уважительных причин болезнь работника и необходимость ухода за членом семьи были указаны в Разъяснениях, утв. постановлением Госкомтруда СССР от 09.07.1980 № 198 и Секретариата ВЦСПС № 12-21, далее — Постановление № 198. Документ утратил силу в 2002 году, но, поскольку список причин увольнения без учета срока предупреждения открытый, положения Постановления № 198 можно использовать в части, в которой они не противоречат Трудовому кодексу.</w:t>
            </w:r>
          </w:p>
          <w:p w:rsidR="007D6B2E" w:rsidRPr="007D6B2E" w:rsidRDefault="007D6B2E" w:rsidP="007D6B2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Подтвердить проблемы со здоровьем или необходимость ухода за больным членом семьи сотрудник может </w:t>
            </w:r>
            <w:proofErr w:type="spellStart"/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>медзаключением</w:t>
            </w:r>
            <w:proofErr w:type="spellEnd"/>
            <w:r w:rsidRPr="007D6B2E">
              <w:rPr>
                <w:rFonts w:ascii="Times New Roman" w:hAnsi="Times New Roman"/>
                <w:sz w:val="20"/>
                <w:szCs w:val="20"/>
                <w:lang w:eastAsia="ru-RU"/>
              </w:rPr>
              <w:t>, листками нетрудоспособности, справкой о том, что член семьи нуждается в постоянном уходе. Но даже если работник не приложил такой документ к заявлению, отказывать ему не спешите. Учтите обстоятельства, при которых он хочет срочно уволиться. Например, если работник получил производственную травму, в последнее время часто брал больничный, просил длительный отпуск, чтобы восстановить здоровье или ухаживать за родственником. Суды в таких случаях встают на сторону сотрудников.</w:t>
            </w:r>
            <w:bookmarkStart w:id="0" w:name="_GoBack"/>
            <w:bookmarkEnd w:id="0"/>
          </w:p>
          <w:p w:rsidR="007D6B2E" w:rsidRPr="00947787" w:rsidRDefault="007D6B2E" w:rsidP="00FB0E27">
            <w:pPr>
              <w:pStyle w:val="a3"/>
              <w:ind w:left="317"/>
              <w:jc w:val="both"/>
              <w:rPr>
                <w:rFonts w:ascii="Times New Roman" w:hAnsi="Times New Roman"/>
                <w:b/>
                <w:color w:val="0000CC"/>
                <w:sz w:val="20"/>
                <w:szCs w:val="20"/>
                <w:lang w:eastAsia="ru-RU"/>
              </w:rPr>
            </w:pPr>
            <w:r w:rsidRPr="00947787">
              <w:rPr>
                <w:rFonts w:ascii="Times New Roman" w:hAnsi="Times New Roman"/>
                <w:b/>
                <w:color w:val="0000CC"/>
                <w:sz w:val="20"/>
                <w:szCs w:val="20"/>
                <w:lang w:eastAsia="ru-RU"/>
              </w:rPr>
              <w:t>5. Сотрудник переезжает в другую местность</w:t>
            </w:r>
          </w:p>
          <w:p w:rsidR="007D6B2E" w:rsidRPr="00FB0E27" w:rsidRDefault="007D6B2E" w:rsidP="00FB0E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0E2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FB0E27">
              <w:rPr>
                <w:rFonts w:ascii="Times New Roman" w:hAnsi="Times New Roman"/>
                <w:sz w:val="20"/>
                <w:szCs w:val="20"/>
                <w:lang w:eastAsia="ru-RU"/>
              </w:rPr>
              <w:t>оменять место жительства сотрудник может  по </w:t>
            </w:r>
            <w:r w:rsidRPr="00FB0E27">
              <w:rPr>
                <w:rFonts w:ascii="Times New Roman" w:hAnsi="Times New Roman"/>
                <w:sz w:val="20"/>
                <w:szCs w:val="20"/>
                <w:lang w:eastAsia="ru-RU"/>
              </w:rPr>
              <w:t>разным</w:t>
            </w:r>
            <w:r w:rsidRPr="00FB0E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причинам. Например, сам нашел работу в другой местности, ему или члену семьи не подходит местный климат по состоянию здоровья. </w:t>
            </w:r>
            <w:r w:rsidRPr="00FB0E2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FB0E27">
              <w:rPr>
                <w:rFonts w:ascii="Times New Roman" w:hAnsi="Times New Roman"/>
                <w:sz w:val="20"/>
                <w:szCs w:val="20"/>
                <w:lang w:eastAsia="ru-RU"/>
              </w:rPr>
              <w:t>ричина переезда значения не имеет.</w:t>
            </w:r>
          </w:p>
          <w:p w:rsidR="00FB0E27" w:rsidRPr="00FB0E27" w:rsidRDefault="007D6B2E" w:rsidP="00FB0E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0E27">
              <w:rPr>
                <w:rFonts w:ascii="Times New Roman" w:hAnsi="Times New Roman"/>
                <w:sz w:val="20"/>
                <w:szCs w:val="20"/>
                <w:lang w:eastAsia="ru-RU"/>
              </w:rPr>
              <w:t>Чтобы понять, почему работник вынужден срочно переехать, запросите у него подтверждающие документы. Это может быть, например, выписка из приказа о переводе супруга на работу в другую местность, проездные документы, договор аренды жилья по новому месту жительства, справка о том, что климат в данной местности сотруднику противопоказан, и т. д. Работник предоставлять их не обязан, но это в его интересах.</w:t>
            </w:r>
          </w:p>
          <w:p w:rsidR="00FB0E27" w:rsidRPr="00FB0E27" w:rsidRDefault="00FB0E27" w:rsidP="00FB0E27">
            <w:pPr>
              <w:pStyle w:val="a3"/>
              <w:ind w:left="31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7787">
              <w:rPr>
                <w:rFonts w:ascii="Times New Roman" w:eastAsia="Times New Roman" w:hAnsi="Times New Roman"/>
                <w:bCs/>
                <w:color w:val="0000CC"/>
                <w:sz w:val="20"/>
                <w:szCs w:val="20"/>
                <w:lang w:eastAsia="ru-RU"/>
              </w:rPr>
              <w:t xml:space="preserve"> </w:t>
            </w:r>
            <w:r w:rsidRPr="00947787">
              <w:rPr>
                <w:rFonts w:ascii="Times New Roman" w:eastAsia="Times New Roman" w:hAnsi="Times New Roman"/>
                <w:b/>
                <w:bCs/>
                <w:color w:val="0000CC"/>
                <w:sz w:val="20"/>
                <w:szCs w:val="20"/>
                <w:lang w:eastAsia="ru-RU"/>
              </w:rPr>
              <w:t>6. Работодатель нарушил права сотрудника</w:t>
            </w:r>
            <w:r w:rsidRPr="00947787">
              <w:rPr>
                <w:rFonts w:ascii="Times New Roman" w:eastAsia="Times New Roman" w:hAnsi="Times New Roman"/>
                <w:b/>
                <w:bCs/>
                <w:color w:val="0000CC"/>
                <w:sz w:val="20"/>
                <w:szCs w:val="20"/>
                <w:lang w:eastAsia="ru-RU"/>
              </w:rPr>
              <w:t xml:space="preserve"> </w:t>
            </w:r>
          </w:p>
          <w:p w:rsidR="00FF3130" w:rsidRDefault="00FB0E27" w:rsidP="00FB0E27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0E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Сотрудник может уволиться без «отработки», если работодатель нарушил трудовое законодательство, положения ЛНА, условия коллективного или трудового договора, ч. 3 ст. 80 ТК. Например, работодатель задерживает зарплату, не предоставляет СИЗ, незаконно привлекает к сверхурочной работе, отказывает в отпуске по графику.</w:t>
            </w:r>
            <w:r w:rsidRPr="00935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5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Однако уволиться в срок, указанный в заявлении, работник может, только если эти </w:t>
            </w:r>
          </w:p>
          <w:p w:rsidR="00FB0E27" w:rsidRPr="00A96EBD" w:rsidRDefault="00FB0E27" w:rsidP="00FB0E27">
            <w:pPr>
              <w:pStyle w:val="a3"/>
              <w:jc w:val="both"/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</w:pPr>
            <w:r w:rsidRPr="00935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нарушения установит ГИТ, комиссия по трудовым спорам, профсоюз или суд.</w:t>
            </w:r>
          </w:p>
        </w:tc>
      </w:tr>
    </w:tbl>
    <w:p w:rsidR="00DF7210" w:rsidRDefault="00DF7210" w:rsidP="00A20350"/>
    <w:sectPr w:rsidR="00DF7210" w:rsidSect="009D784B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88E"/>
    <w:multiLevelType w:val="hybridMultilevel"/>
    <w:tmpl w:val="E242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B387A"/>
    <w:multiLevelType w:val="hybridMultilevel"/>
    <w:tmpl w:val="A93E5FC8"/>
    <w:lvl w:ilvl="0" w:tplc="140A2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81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83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67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AD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E2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C3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0E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43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CB6B81"/>
    <w:multiLevelType w:val="hybridMultilevel"/>
    <w:tmpl w:val="F216F242"/>
    <w:lvl w:ilvl="0" w:tplc="92D4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AF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A5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0C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2A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8C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A2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02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B0197A"/>
    <w:multiLevelType w:val="hybridMultilevel"/>
    <w:tmpl w:val="11B6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31C12"/>
    <w:multiLevelType w:val="hybridMultilevel"/>
    <w:tmpl w:val="436C186A"/>
    <w:lvl w:ilvl="0" w:tplc="11540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ED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C5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CB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84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A7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4B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E4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AF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F294A64"/>
    <w:multiLevelType w:val="hybridMultilevel"/>
    <w:tmpl w:val="2CECD8FE"/>
    <w:lvl w:ilvl="0" w:tplc="22A45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608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6C7B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095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0AE0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A405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CEA2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2E4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5CA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E892A9A"/>
    <w:multiLevelType w:val="hybridMultilevel"/>
    <w:tmpl w:val="E242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E3830"/>
    <w:multiLevelType w:val="hybridMultilevel"/>
    <w:tmpl w:val="D8FC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30"/>
    <w:rsid w:val="00274E38"/>
    <w:rsid w:val="002D012A"/>
    <w:rsid w:val="007D6B2E"/>
    <w:rsid w:val="00947787"/>
    <w:rsid w:val="00A20350"/>
    <w:rsid w:val="00BF11B1"/>
    <w:rsid w:val="00CD3B63"/>
    <w:rsid w:val="00DF7210"/>
    <w:rsid w:val="00F45985"/>
    <w:rsid w:val="00F95C98"/>
    <w:rsid w:val="00FB0E27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31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F313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20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31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F313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2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Рогальская</dc:creator>
  <cp:lastModifiedBy>Рогальская</cp:lastModifiedBy>
  <cp:revision>3</cp:revision>
  <dcterms:created xsi:type="dcterms:W3CDTF">2024-02-20T12:53:00Z</dcterms:created>
  <dcterms:modified xsi:type="dcterms:W3CDTF">2024-02-20T13:47:00Z</dcterms:modified>
</cp:coreProperties>
</file>